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E7A4" w14:textId="2EA4B58E" w:rsidR="00415B53" w:rsidRDefault="00415B53" w:rsidP="00C26EDD">
      <w:pPr>
        <w:widowControl w:val="0"/>
        <w:jc w:val="center"/>
        <w:rPr>
          <w:rFonts w:ascii="Times New Roman" w:hAnsi="Times New Roman"/>
          <w:b/>
          <w:bCs/>
          <w:sz w:val="28"/>
          <w:szCs w:val="28"/>
          <w:lang w:val="ru-RU"/>
        </w:rPr>
      </w:pPr>
      <w:r>
        <w:rPr>
          <w:rFonts w:ascii="Times New Roman" w:hAnsi="Times New Roman"/>
          <w:b/>
          <w:bCs/>
          <w:sz w:val="28"/>
          <w:szCs w:val="28"/>
          <w:lang w:val="ru-RU"/>
        </w:rPr>
        <w:t>План семинарских занятий по дисциплине «</w:t>
      </w:r>
      <w:r w:rsidR="00A34781" w:rsidRPr="00A34781">
        <w:rPr>
          <w:rFonts w:ascii="Times New Roman" w:hAnsi="Times New Roman"/>
          <w:b/>
          <w:bCs/>
          <w:sz w:val="28"/>
          <w:szCs w:val="28"/>
          <w:lang w:val="ru-RU"/>
        </w:rPr>
        <w:t>Законодательство о банковских услугах</w:t>
      </w:r>
      <w:r>
        <w:rPr>
          <w:rFonts w:ascii="Times New Roman" w:hAnsi="Times New Roman"/>
          <w:b/>
          <w:bCs/>
          <w:sz w:val="28"/>
          <w:szCs w:val="28"/>
          <w:lang w:val="ru-RU"/>
        </w:rPr>
        <w:t>»</w:t>
      </w:r>
    </w:p>
    <w:p w14:paraId="1E5D6070" w14:textId="4DABC11D" w:rsidR="00415B53" w:rsidRDefault="00415B53" w:rsidP="00C26EDD">
      <w:pPr>
        <w:widowControl w:val="0"/>
        <w:jc w:val="center"/>
        <w:rPr>
          <w:rFonts w:ascii="Times New Roman" w:hAnsi="Times New Roman"/>
          <w:b/>
          <w:bCs/>
          <w:sz w:val="28"/>
          <w:szCs w:val="28"/>
          <w:lang w:val="ru-RU"/>
        </w:rPr>
      </w:pPr>
      <w:r>
        <w:rPr>
          <w:rFonts w:ascii="Times New Roman" w:hAnsi="Times New Roman"/>
          <w:b/>
          <w:bCs/>
          <w:sz w:val="28"/>
          <w:szCs w:val="28"/>
          <w:lang w:val="ru-RU"/>
        </w:rPr>
        <w:t xml:space="preserve">для студентов специальности </w:t>
      </w:r>
      <w:r w:rsidR="00910E02">
        <w:rPr>
          <w:rFonts w:ascii="Times New Roman" w:hAnsi="Times New Roman"/>
          <w:b/>
          <w:bCs/>
          <w:sz w:val="28"/>
          <w:szCs w:val="28"/>
          <w:lang w:val="ru-RU"/>
        </w:rPr>
        <w:t>«</w:t>
      </w:r>
      <w:r w:rsidR="00910E02">
        <w:rPr>
          <w:rFonts w:ascii="Times New Roman" w:hAnsi="Times New Roman"/>
          <w:b/>
          <w:bCs/>
          <w:sz w:val="28"/>
          <w:szCs w:val="28"/>
          <w:lang w:val="kk-KZ"/>
        </w:rPr>
        <w:t>7М04216 Финансовое право</w:t>
      </w:r>
      <w:r w:rsidR="00910E02">
        <w:rPr>
          <w:rFonts w:ascii="Times New Roman" w:hAnsi="Times New Roman"/>
          <w:b/>
          <w:bCs/>
          <w:sz w:val="28"/>
          <w:szCs w:val="28"/>
          <w:lang w:val="kk-KZ"/>
        </w:rPr>
        <w:t>»</w:t>
      </w:r>
    </w:p>
    <w:p w14:paraId="7F4964B4" w14:textId="77777777" w:rsidR="00415B53" w:rsidRDefault="00415B53" w:rsidP="00C26EDD">
      <w:pPr>
        <w:widowControl w:val="0"/>
        <w:jc w:val="center"/>
        <w:rPr>
          <w:rFonts w:ascii="Times New Roman" w:hAnsi="Times New Roman"/>
          <w:b/>
          <w:bCs/>
          <w:sz w:val="28"/>
          <w:szCs w:val="28"/>
          <w:lang w:val="ru-RU"/>
        </w:rPr>
      </w:pPr>
      <w:proofErr w:type="gramStart"/>
      <w:r>
        <w:rPr>
          <w:rFonts w:ascii="Times New Roman" w:hAnsi="Times New Roman"/>
          <w:b/>
          <w:bCs/>
          <w:sz w:val="28"/>
          <w:szCs w:val="28"/>
          <w:lang w:val="ru-RU"/>
        </w:rPr>
        <w:t>2023-2024</w:t>
      </w:r>
      <w:proofErr w:type="gramEnd"/>
      <w:r>
        <w:rPr>
          <w:rFonts w:ascii="Times New Roman" w:hAnsi="Times New Roman"/>
          <w:b/>
          <w:bCs/>
          <w:sz w:val="28"/>
          <w:szCs w:val="28"/>
          <w:lang w:val="ru-RU"/>
        </w:rPr>
        <w:t xml:space="preserve"> учебный год</w:t>
      </w:r>
    </w:p>
    <w:p w14:paraId="3DA93A30" w14:textId="77777777" w:rsidR="00415B53" w:rsidRDefault="00415B53" w:rsidP="000541FB">
      <w:pPr>
        <w:widowControl w:val="0"/>
        <w:jc w:val="both"/>
        <w:rPr>
          <w:rFonts w:ascii="Times New Roman" w:hAnsi="Times New Roman"/>
          <w:b/>
          <w:bCs/>
          <w:sz w:val="28"/>
          <w:szCs w:val="28"/>
          <w:lang w:val="ru-RU"/>
        </w:rPr>
      </w:pPr>
    </w:p>
    <w:p w14:paraId="202A1363" w14:textId="77777777" w:rsidR="00415B53" w:rsidRDefault="00415B53" w:rsidP="0084540D">
      <w:pPr>
        <w:pStyle w:val="a6"/>
        <w:ind w:firstLine="851"/>
        <w:jc w:val="center"/>
        <w:rPr>
          <w:color w:val="000000"/>
          <w:sz w:val="28"/>
          <w:szCs w:val="28"/>
        </w:rPr>
      </w:pPr>
      <w:r w:rsidRPr="00E55122">
        <w:rPr>
          <w:color w:val="000000"/>
          <w:sz w:val="28"/>
          <w:szCs w:val="28"/>
        </w:rPr>
        <w:t>МЕТОДИЧЕСКИЕ УКАЗАНИЯ</w:t>
      </w:r>
    </w:p>
    <w:p w14:paraId="09368F8A" w14:textId="77777777" w:rsidR="00415B53" w:rsidRPr="00E55122" w:rsidRDefault="00415B53" w:rsidP="0084540D">
      <w:pPr>
        <w:pStyle w:val="a6"/>
        <w:ind w:firstLine="851"/>
        <w:jc w:val="center"/>
        <w:rPr>
          <w:color w:val="000000"/>
          <w:sz w:val="28"/>
          <w:szCs w:val="28"/>
        </w:rPr>
      </w:pPr>
    </w:p>
    <w:p w14:paraId="0D2D5B0E" w14:textId="77777777" w:rsidR="00415B53" w:rsidRDefault="00415B53" w:rsidP="00C26EDD">
      <w:pPr>
        <w:pStyle w:val="a6"/>
        <w:ind w:right="206" w:firstLine="851"/>
        <w:jc w:val="both"/>
        <w:rPr>
          <w:lang w:val="ru-RU"/>
        </w:rPr>
      </w:pPr>
      <w:r w:rsidRPr="00D468C5">
        <w:t xml:space="preserve">Практические занятия являются необходимым элементом учебного процесса. </w:t>
      </w:r>
    </w:p>
    <w:p w14:paraId="200AEB39" w14:textId="77777777" w:rsidR="00415B53" w:rsidRPr="00D468C5" w:rsidRDefault="00415B53" w:rsidP="00C26EDD">
      <w:pPr>
        <w:pStyle w:val="a6"/>
        <w:ind w:right="206" w:firstLine="851"/>
        <w:jc w:val="both"/>
      </w:pPr>
      <w:r w:rsidRPr="00D468C5">
        <w:t>Цель практических занятий-углубление, расширение знаний, полученных на лекции, формирование профессионально значимых знаний и умений. Практические занятия являются средством оперативного двустороннего общения, помогая студентам овладеть юридической терминологией, развить культуру речи и профессиональное мышление.</w:t>
      </w:r>
    </w:p>
    <w:p w14:paraId="5DEEB9F4" w14:textId="77777777" w:rsidR="00415B53" w:rsidRPr="00D468C5" w:rsidRDefault="00415B53" w:rsidP="00C26EDD">
      <w:pPr>
        <w:pStyle w:val="a6"/>
        <w:ind w:right="206" w:firstLine="851"/>
        <w:jc w:val="both"/>
      </w:pPr>
      <w:r w:rsidRPr="00D468C5">
        <w:t>На практических занятиях студенты приобретают навыки применения правовых норм к конкретным ситуациям, интерпретации нормативных документов, выбора соответствующих норм из множества правовых актов, свою индивидуальность, самостоятельность мышления, умение до конца придерживаться своего мнения.</w:t>
      </w:r>
    </w:p>
    <w:p w14:paraId="2A60B416" w14:textId="77777777" w:rsidR="00415B53" w:rsidRPr="00D468C5" w:rsidRDefault="00415B53" w:rsidP="00C26EDD">
      <w:pPr>
        <w:pStyle w:val="a6"/>
        <w:ind w:right="206" w:firstLine="851"/>
        <w:jc w:val="both"/>
      </w:pPr>
      <w:r w:rsidRPr="00D468C5">
        <w:t xml:space="preserve">Структура практических занятий включает в себя следующие элементы: организационный этап (преподаватель приветствует студентов, отмечает не посещающих занятия в журнале, определяет готовность студентов к занятиям и публикует тему и план урока); ответ на вопрос студентов по матиериалу  </w:t>
      </w:r>
    </w:p>
    <w:p w14:paraId="5AE97FCA" w14:textId="77777777" w:rsidR="00415B53" w:rsidRPr="00D468C5" w:rsidRDefault="00415B53" w:rsidP="00C26EDD">
      <w:pPr>
        <w:pStyle w:val="a6"/>
        <w:ind w:right="206" w:firstLine="851"/>
        <w:jc w:val="both"/>
      </w:pPr>
      <w:r w:rsidRPr="00D468C5">
        <w:t xml:space="preserve"> слушает; основная часть (анализ теоретических вопросов и решение задач); подведение итогов урока (преподаватель оценивает работу всей группы, публикует и понимает оценки, перечисляет успехи и допущенные недостатки в ответах конкретного студента и дает задание на следующий урок). Основная часть практических занятий должна быть посвящена оперативному взаимодействию теоретических вопросов с решением задач, значительная часть времени отводится на решение задач, 50-минутное занятие   в процессе рекомендуется потратить 10-15 минут на анализ теоретических вопросов.</w:t>
      </w:r>
    </w:p>
    <w:p w14:paraId="4AD85361" w14:textId="77777777" w:rsidR="00415B53" w:rsidRPr="00D468C5" w:rsidRDefault="00415B53" w:rsidP="00C26EDD">
      <w:pPr>
        <w:pStyle w:val="a6"/>
        <w:ind w:right="206" w:firstLine="851"/>
        <w:jc w:val="both"/>
      </w:pPr>
      <w:r w:rsidRPr="00D468C5">
        <w:t>Анализ теоретических вопросов разнообразен: конспекты студентов, решение задач, теоретические  может быть проведен семинар.</w:t>
      </w:r>
    </w:p>
    <w:p w14:paraId="680398C3" w14:textId="77777777" w:rsidR="00415B53" w:rsidRPr="00D468C5" w:rsidRDefault="00415B53" w:rsidP="00C26EDD">
      <w:pPr>
        <w:pStyle w:val="a6"/>
        <w:tabs>
          <w:tab w:val="left" w:pos="1190"/>
          <w:tab w:val="left" w:pos="1908"/>
          <w:tab w:val="left" w:pos="3491"/>
          <w:tab w:val="left" w:pos="4914"/>
          <w:tab w:val="left" w:pos="6041"/>
          <w:tab w:val="left" w:pos="6998"/>
          <w:tab w:val="left" w:pos="8604"/>
        </w:tabs>
        <w:ind w:right="220" w:firstLine="851"/>
        <w:jc w:val="both"/>
      </w:pPr>
      <w:r w:rsidRPr="00D468C5">
        <w:t xml:space="preserve">Преподаватель должен объяснить студентам, каким требованиям должен соответствовать доклад. Определив тему доклада, необходимо всесторонне изложить план доклада и соответствующие вопросы по докладу, указав авторов, использованных в работе, со ссылкой на источники, со ссылкой на мнение авторов, по возможности высказав свое мнение. В письменной форме в виде решения задач,полного ответа на поставленные вопросы студенты должны иметь в своих тетрадях. </w:t>
      </w:r>
    </w:p>
    <w:p w14:paraId="6D085996" w14:textId="77777777" w:rsidR="00415B53" w:rsidRPr="00D468C5" w:rsidRDefault="00415B53" w:rsidP="00C26EDD">
      <w:pPr>
        <w:pStyle w:val="a6"/>
        <w:tabs>
          <w:tab w:val="left" w:pos="1190"/>
          <w:tab w:val="left" w:pos="1908"/>
          <w:tab w:val="left" w:pos="3491"/>
          <w:tab w:val="left" w:pos="4914"/>
          <w:tab w:val="left" w:pos="6041"/>
          <w:tab w:val="left" w:pos="6998"/>
          <w:tab w:val="left" w:pos="8604"/>
        </w:tabs>
        <w:ind w:right="220" w:firstLine="851"/>
        <w:jc w:val="both"/>
      </w:pPr>
      <w:r w:rsidRPr="00D468C5">
        <w:t>Каждое событие, ситуация, представленная в отчете, требует юридической оценки вопросов, связанных с ними. На каждый вопрос должен быть дан четкий ответ (Да, нет) со ссылкой на нормы закона. Студент должен указать, как применялась соответствующая норма, в соответствующих случаях со ссылкой на нормативные постановления Верховного Суда РК (иные правовые акты), научные разъяснения.</w:t>
      </w:r>
    </w:p>
    <w:p w14:paraId="7461CD25"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Студент, владеющий данной методологией, приобретает практические навыки, связанные с эффективным решением профессиональных задач.</w:t>
      </w:r>
    </w:p>
    <w:p w14:paraId="6707F5CE"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Семинар (лат.</w:t>
      </w:r>
      <w:r w:rsidRPr="00D468C5">
        <w:tab/>
        <w:t xml:space="preserve">seminarium-рассадник, пятка) - форма учебного процесса, основанная на самостоятельном изучении студентами по поручению руководителя в виде отдельных ругательств, докладов или совместного осмысления проблем.   В отличие от практических занятий, семинар носит теоретический характер и глубоко ориентирован на определенную дисциплину. Семинарские занятия помогают закрепить знания, направляя учащихся на проявление самостоятельности в учебно-познавательной деятельности. В ходе семинара систематизируются, углубляются, отслеживаются знания, полученные в результате </w:t>
      </w:r>
      <w:r w:rsidRPr="00D468C5">
        <w:lastRenderedPageBreak/>
        <w:t>работы с источниками, дополнительной литературой, документами.</w:t>
      </w:r>
      <w:r w:rsidRPr="00D468C5">
        <w:tab/>
      </w:r>
      <w:r w:rsidRPr="00D468C5">
        <w:tab/>
      </w:r>
    </w:p>
    <w:p w14:paraId="376DD94C"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Основная цель семинарских занятий</w:t>
      </w:r>
      <w:r w:rsidRPr="00D468C5">
        <w:rPr>
          <w:lang w:val="ru-RU"/>
        </w:rPr>
        <w:t xml:space="preserve"> </w:t>
      </w:r>
      <w:r w:rsidRPr="00D468C5">
        <w:t>-</w:t>
      </w:r>
      <w:r w:rsidRPr="00D468C5">
        <w:rPr>
          <w:lang w:val="ru-RU"/>
        </w:rPr>
        <w:t xml:space="preserve"> </w:t>
      </w:r>
      <w:r w:rsidRPr="00D468C5">
        <w:t>обеспечение студентов возможностью приобретения навыков и умений использования теоретических знаний в зависимости от специфики изучаемых областей.</w:t>
      </w:r>
    </w:p>
    <w:p w14:paraId="0C35FCF3" w14:textId="77777777" w:rsidR="00415B53" w:rsidRPr="00D468C5" w:rsidRDefault="00415B53" w:rsidP="00C26EDD">
      <w:pPr>
        <w:pStyle w:val="a6"/>
        <w:ind w:firstLine="851"/>
        <w:jc w:val="both"/>
      </w:pPr>
      <w:r w:rsidRPr="00D468C5">
        <w:t>В зависимости от основных направлений деятельности выделим три типа семинаров:</w:t>
      </w:r>
    </w:p>
    <w:p w14:paraId="0E359C92" w14:textId="77777777" w:rsidR="00415B53" w:rsidRPr="00D468C5" w:rsidRDefault="00415B53" w:rsidP="00C26EDD">
      <w:pPr>
        <w:pStyle w:val="a6"/>
        <w:ind w:firstLine="851"/>
        <w:jc w:val="both"/>
      </w:pPr>
      <w:r w:rsidRPr="00D468C5">
        <w:t>1) семинар, посвященный углубленному изучению конкретного учебного курса, тематически связанный с материалом данного курса;</w:t>
      </w:r>
    </w:p>
    <w:p w14:paraId="39C4398C" w14:textId="77777777" w:rsidR="00415B53" w:rsidRPr="00D468C5" w:rsidRDefault="00415B53" w:rsidP="00C26EDD">
      <w:pPr>
        <w:pStyle w:val="a6"/>
        <w:ind w:firstLine="851"/>
        <w:jc w:val="both"/>
      </w:pPr>
      <w:r w:rsidRPr="00D468C5">
        <w:t>2) методологически значимый курс или семинар для обоснованной подготовки определенной темы;</w:t>
      </w:r>
    </w:p>
    <w:p w14:paraId="37E085A7" w14:textId="77777777" w:rsidR="00415B53" w:rsidRPr="00D468C5" w:rsidRDefault="00415B53" w:rsidP="00C26EDD">
      <w:pPr>
        <w:pStyle w:val="a6"/>
        <w:ind w:firstLine="851"/>
        <w:jc w:val="both"/>
      </w:pPr>
      <w:r w:rsidRPr="00D468C5">
        <w:t>3) семинар исследовательского типа, предназначенный для научной обработки отдельных актуальных вопросов, которые могут перерасти в специальный семинар.</w:t>
      </w:r>
    </w:p>
    <w:p w14:paraId="3B7430AF" w14:textId="77777777" w:rsidR="00415B53" w:rsidRPr="00D468C5" w:rsidRDefault="00415B53" w:rsidP="00C26EDD">
      <w:pPr>
        <w:pStyle w:val="a6"/>
        <w:ind w:firstLine="851"/>
        <w:jc w:val="both"/>
      </w:pPr>
      <w:r w:rsidRPr="00D468C5">
        <w:t>Специальный семинар представляет собой школу общения молодых исследователей, связанных с определенной проблемой, под руководством учителя. Опытный руководитель использует эффективные методы исследовательской работы, формируя погоду научного пространства, ориентируя студентов на деятельность коллективного мышления. На итоговом занятии преподаватель дает исчерпывающий обзор и обобщает студенческие научные работы, разъясняет возможности участия заинтересованных студентов в изучении этих проблем, раскрывая возможности дальнейшего изучения рассматриваемых проблем.</w:t>
      </w:r>
    </w:p>
    <w:p w14:paraId="737C7B51" w14:textId="77777777" w:rsidR="00415B53" w:rsidRPr="00D468C5" w:rsidRDefault="00415B53" w:rsidP="00C26EDD">
      <w:pPr>
        <w:pStyle w:val="a6"/>
        <w:ind w:firstLine="851"/>
        <w:jc w:val="both"/>
      </w:pPr>
      <w:r w:rsidRPr="00D468C5">
        <w:t>Семинарские занятия тесно связаны с лекционными занятиями,хотя учебный материал семинара не повторяет лекционный материал. Руководящая роль преподавателя проявляется в тщательном планировании учебной работы, выделении важных вопросов для анализа на семинаре, подборе литературы для самостоятельной подготовки, руководстве процессом обсуждения.</w:t>
      </w:r>
    </w:p>
    <w:p w14:paraId="0993D927" w14:textId="77777777" w:rsidR="00415B53" w:rsidRPr="00E55122" w:rsidRDefault="00415B53" w:rsidP="00C26EDD">
      <w:pPr>
        <w:pStyle w:val="a6"/>
        <w:ind w:firstLine="851"/>
        <w:jc w:val="both"/>
        <w:rPr>
          <w:sz w:val="28"/>
          <w:szCs w:val="28"/>
        </w:rPr>
      </w:pPr>
    </w:p>
    <w:p w14:paraId="07FE5110" w14:textId="77777777" w:rsidR="00415B53" w:rsidRPr="00C26EDD" w:rsidRDefault="00415B53" w:rsidP="00187A26">
      <w:pPr>
        <w:widowControl w:val="0"/>
        <w:jc w:val="center"/>
        <w:rPr>
          <w:rFonts w:ascii="Times New Roman" w:hAnsi="Times New Roman"/>
          <w:b/>
          <w:bCs/>
          <w:sz w:val="28"/>
          <w:szCs w:val="28"/>
          <w:lang w:val="kk-KZ"/>
        </w:rPr>
      </w:pPr>
      <w:r>
        <w:rPr>
          <w:rFonts w:ascii="Times New Roman" w:hAnsi="Times New Roman"/>
          <w:b/>
          <w:bCs/>
          <w:sz w:val="28"/>
          <w:szCs w:val="28"/>
          <w:lang w:val="kk-KZ"/>
        </w:rPr>
        <w:t>ТЕМЫ СЕМИНАРСКИХ ЗАНЯТИЙ</w:t>
      </w:r>
    </w:p>
    <w:p w14:paraId="42788683" w14:textId="77777777" w:rsidR="00415B53" w:rsidRDefault="00415B53" w:rsidP="00A65CB4">
      <w:pPr>
        <w:widowControl w:val="0"/>
        <w:jc w:val="both"/>
        <w:rPr>
          <w:rFonts w:ascii="Times New Roman" w:hAnsi="Times New Roman"/>
          <w:b/>
          <w:bCs/>
          <w:lang w:val="ru-RU"/>
        </w:rPr>
      </w:pPr>
    </w:p>
    <w:p w14:paraId="24CD362B"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Тема семинарского занятия 1.</w:t>
      </w:r>
      <w:r w:rsidRPr="00A65CB4">
        <w:rPr>
          <w:rFonts w:ascii="Times New Roman" w:hAnsi="Times New Roman"/>
          <w:lang w:val="ru-RU"/>
        </w:rPr>
        <w:t xml:space="preserve"> Обсудить н</w:t>
      </w:r>
      <w:r w:rsidRPr="00A65CB4">
        <w:rPr>
          <w:rFonts w:ascii="Times New Roman" w:hAnsi="Times New Roman"/>
          <w:lang w:val="kk-KZ"/>
        </w:rPr>
        <w:t xml:space="preserve">аучные подходы к пониманию налогового права. Роль и значение налогового права в системе отечественного права. Рассмотреть налоговое право как науку, подотрасль и учебную дисциплину. Уделить внимание взаимосвязи налогового права с другими отраслями права. Раскрыть предмет налогового права, методы налогового права, а также систему налогового права. Проанализировать основные институты налогового права и их общую характеристику. Раскрыть источники налогового права: научные, нормативные и практические. Договор как источник налогового права: научные споры. </w:t>
      </w:r>
    </w:p>
    <w:p w14:paraId="6FA3DCA5" w14:textId="77777777" w:rsidR="00415B53" w:rsidRPr="00A65CB4" w:rsidRDefault="00415B53" w:rsidP="00A65CB4">
      <w:pPr>
        <w:widowControl w:val="0"/>
        <w:jc w:val="both"/>
        <w:rPr>
          <w:rFonts w:ascii="Times New Roman" w:hAnsi="Times New Roman"/>
          <w:b/>
          <w:bCs/>
          <w:lang w:val="ru-RU"/>
        </w:rPr>
      </w:pPr>
    </w:p>
    <w:p w14:paraId="7C549BA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54E43D4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310482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32ADCFB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5105C85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65E381E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63FC568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628FAB44" w14:textId="77777777" w:rsidR="00415B53" w:rsidRPr="00A65CB4" w:rsidRDefault="00415B53" w:rsidP="00A65CB4">
      <w:pPr>
        <w:widowControl w:val="0"/>
        <w:jc w:val="both"/>
        <w:rPr>
          <w:rFonts w:ascii="Times New Roman" w:hAnsi="Times New Roman"/>
          <w:b/>
          <w:bCs/>
          <w:lang w:val="ru-RU"/>
        </w:rPr>
      </w:pPr>
    </w:p>
    <w:p w14:paraId="3CAA3B13" w14:textId="77777777" w:rsidR="00415B53" w:rsidRPr="00A65CB4" w:rsidRDefault="00415B53" w:rsidP="00A65CB4">
      <w:pPr>
        <w:widowControl w:val="0"/>
        <w:jc w:val="both"/>
        <w:rPr>
          <w:rFonts w:ascii="Times New Roman" w:hAnsi="Times New Roman"/>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rPr>
        <w:t xml:space="preserve">2. </w:t>
      </w:r>
      <w:r w:rsidRPr="00E25995">
        <w:rPr>
          <w:rFonts w:ascii="Times New Roman" w:hAnsi="Times New Roman"/>
          <w:lang w:val="ru-RU"/>
        </w:rPr>
        <w:t>Обсудить п</w:t>
      </w:r>
      <w:r w:rsidRPr="00A65CB4">
        <w:rPr>
          <w:rFonts w:ascii="Times New Roman" w:hAnsi="Times New Roman"/>
          <w:lang w:val="kk-KZ" w:eastAsia="ko-KR"/>
        </w:rPr>
        <w:t xml:space="preserve">онятие и специфику налоговых норм. Раскрыть структуру налоговых правовых норм, а также классификацию налоговых правовых норм. Выделить материальные и процессуальные налоговые нормы. Рассмотреть регулятивную и закрепляющую функции налоговых норм. Основные и производные нормы налогового права. </w:t>
      </w:r>
      <w:r w:rsidRPr="00A65CB4">
        <w:rPr>
          <w:rFonts w:ascii="Times New Roman" w:hAnsi="Times New Roman"/>
          <w:lang w:val="kk-KZ" w:eastAsia="ko-KR"/>
        </w:rPr>
        <w:lastRenderedPageBreak/>
        <w:t>Рассмотреть понятие налогового правоотношения. Выделить классификацию налоговых правоотношений.Основания возникновения, изменения и прекращения налоговых правоотношений. Проанализировать структуру налоговых правоотношений: объект налоговых правоотношений, предмет налоговых правоотношений, субъекты налоговых правоотношений. Раскрыть правовой статус субъектов налоговых правоотношений, нормативно-правовое закрепление. Права и обязанности налоговых органов и налогоплательщиков.</w:t>
      </w:r>
    </w:p>
    <w:p w14:paraId="69A92CE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A2C946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3B46F2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BDC028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259A6C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60AAF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7B8B8AD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33593989" w14:textId="77777777" w:rsidR="00415B53" w:rsidRPr="00A65CB4" w:rsidRDefault="00415B53" w:rsidP="00A65CB4">
      <w:pPr>
        <w:widowControl w:val="0"/>
        <w:jc w:val="both"/>
        <w:rPr>
          <w:rFonts w:ascii="Times New Roman" w:hAnsi="Times New Roman"/>
          <w:b/>
          <w:bCs/>
          <w:lang w:val="ru-RU"/>
        </w:rPr>
      </w:pPr>
    </w:p>
    <w:p w14:paraId="01010CDF" w14:textId="77777777" w:rsidR="00415B53" w:rsidRPr="00A65CB4" w:rsidRDefault="00415B53" w:rsidP="00A65CB4">
      <w:pPr>
        <w:widowControl w:val="0"/>
        <w:jc w:val="both"/>
        <w:rPr>
          <w:rFonts w:ascii="Times New Roman" w:hAnsi="Times New Roman"/>
          <w:b/>
          <w:bCs/>
          <w:lang w:val="ru-RU"/>
        </w:rPr>
      </w:pPr>
    </w:p>
    <w:p w14:paraId="2057812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З. </w:t>
      </w:r>
      <w:r w:rsidRPr="00A65CB4">
        <w:rPr>
          <w:rFonts w:ascii="Times New Roman" w:hAnsi="Times New Roman"/>
          <w:lang w:val="ru-RU" w:eastAsia="ru-RU"/>
        </w:rPr>
        <w:t>Рассмотреть п</w:t>
      </w:r>
      <w:r w:rsidRPr="00A65CB4">
        <w:rPr>
          <w:rFonts w:ascii="Times New Roman" w:hAnsi="Times New Roman"/>
          <w:lang w:val="kk-KZ"/>
        </w:rPr>
        <w:t xml:space="preserve">онятие налогов, историю возникновения налогов, а также общественно-политическую и социально-экономическую роль налогов. Публично-правовой характер налогов. Роль и значение налогов в жизни современного общества и государства. Финансово-правовая природа налогов. Выделить функции налогов: понятие,виды, содержание. Раскрыть общую характеристику видов налогов. </w:t>
      </w:r>
      <w:r w:rsidRPr="00A65CB4">
        <w:rPr>
          <w:rFonts w:ascii="Times New Roman" w:eastAsia="??" w:hAnsi="Times New Roman"/>
          <w:lang w:val="kk-KZ" w:eastAsia="ko-KR"/>
        </w:rPr>
        <w:t>Элементы юридического состава налога.</w:t>
      </w:r>
    </w:p>
    <w:p w14:paraId="5802B392"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7AAFDDC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47DC663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D4987D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8EE4B95"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8D6576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1E35D0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4A741315" w14:textId="77777777" w:rsidR="00415B53" w:rsidRPr="00A65CB4" w:rsidRDefault="00415B53" w:rsidP="00A65CB4">
      <w:pPr>
        <w:widowControl w:val="0"/>
        <w:jc w:val="both"/>
        <w:rPr>
          <w:rFonts w:ascii="Times New Roman" w:hAnsi="Times New Roman"/>
          <w:b/>
          <w:bCs/>
          <w:lang w:val="ru-RU"/>
        </w:rPr>
      </w:pPr>
    </w:p>
    <w:p w14:paraId="620CE20C"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4. </w:t>
      </w:r>
      <w:r w:rsidRPr="00A65CB4">
        <w:rPr>
          <w:rFonts w:ascii="Times New Roman" w:hAnsi="Times New Roman"/>
          <w:lang w:val="ru-RU" w:eastAsia="ru-RU"/>
        </w:rPr>
        <w:t>Обсудить п</w:t>
      </w:r>
      <w:r w:rsidRPr="00A65CB4">
        <w:rPr>
          <w:rFonts w:ascii="Times New Roman" w:hAnsi="Times New Roman"/>
          <w:lang w:val="kk-KZ"/>
        </w:rPr>
        <w:t xml:space="preserve">онятие налогообложения. Раскрыть понятие налоговой деятельности государства. Рассмотреть соотношение налогообложения и налоговой деятельности. Методы налогообложения. Уделить внимание принципам налогообложения. Проанализировать систему органов государственного управления в сфере налогообложения. </w:t>
      </w:r>
      <w:r w:rsidRPr="00A65CB4">
        <w:rPr>
          <w:rFonts w:ascii="Times New Roman" w:hAnsi="Times New Roman"/>
          <w:lang w:val="kk-KZ"/>
        </w:rPr>
        <w:tab/>
        <w:t xml:space="preserve">Полномочия высших, центральных и местных органов государственного управления в области налогообложения: Президента РК, Парламента РК, Правительства РК, Верховного Суда РК, Конституционного Совета РК, Министерства финансов РК и его территориальных подразделений, акимов и маслихатов. Содержание прав и обязанностей Комитета государственных доходов в РК. </w:t>
      </w:r>
      <w:r w:rsidRPr="00A65CB4">
        <w:rPr>
          <w:rFonts w:ascii="Times New Roman" w:hAnsi="Times New Roman"/>
          <w:lang w:val="kk-KZ"/>
        </w:rPr>
        <w:tab/>
        <w:t>Полномочия таможенных органов в установлении и взаимании таможенных  платежей. Раскрыть правовой статус сотрудников Комитета государственных доходов.</w:t>
      </w:r>
    </w:p>
    <w:p w14:paraId="2348C2E6"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3969B18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26CCFFF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1851BE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0A8C069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8E6C0D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078142C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4EBFFD3" w14:textId="77777777" w:rsidR="00415B53" w:rsidRPr="00A65CB4" w:rsidRDefault="00415B53" w:rsidP="00A65CB4">
      <w:pPr>
        <w:widowControl w:val="0"/>
        <w:jc w:val="both"/>
        <w:rPr>
          <w:rFonts w:ascii="Times New Roman" w:hAnsi="Times New Roman"/>
          <w:b/>
          <w:bCs/>
          <w:lang w:val="ru-RU"/>
        </w:rPr>
      </w:pPr>
    </w:p>
    <w:p w14:paraId="6CC1FD38" w14:textId="77777777" w:rsidR="00415B53" w:rsidRPr="00A65CB4" w:rsidRDefault="00415B53" w:rsidP="00A65CB4">
      <w:pPr>
        <w:widowControl w:val="0"/>
        <w:jc w:val="both"/>
        <w:rPr>
          <w:rFonts w:ascii="Times New Roman" w:hAnsi="Times New Roman"/>
          <w:b/>
          <w:bCs/>
          <w:lang w:val="ru-RU"/>
        </w:rPr>
      </w:pPr>
    </w:p>
    <w:p w14:paraId="691C36B1" w14:textId="77777777" w:rsidR="00415B53" w:rsidRPr="00A65CB4" w:rsidRDefault="00415B53" w:rsidP="00A65CB4">
      <w:pPr>
        <w:jc w:val="both"/>
        <w:rPr>
          <w:rFonts w:ascii="Times New Roman" w:hAnsi="Times New Roman"/>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5. </w:t>
      </w:r>
      <w:r w:rsidRPr="00E25995">
        <w:rPr>
          <w:rFonts w:ascii="Times New Roman" w:hAnsi="Times New Roman"/>
          <w:lang w:val="ru-RU" w:eastAsia="ru-RU"/>
        </w:rPr>
        <w:t>Обсудить п</w:t>
      </w:r>
      <w:r w:rsidRPr="00E25995">
        <w:rPr>
          <w:rFonts w:ascii="Times New Roman" w:hAnsi="Times New Roman"/>
          <w:lang w:val="ru-RU"/>
        </w:rPr>
        <w:t>онятие</w:t>
      </w:r>
      <w:r w:rsidRPr="00A65CB4">
        <w:rPr>
          <w:rFonts w:ascii="Times New Roman" w:hAnsi="Times New Roman"/>
          <w:lang w:val="ru-RU"/>
        </w:rPr>
        <w:t>, элементы и особенности налогового обязательства. Выявить отличие налогового обязательства от гражданско-правового обязательства. Рассмотреть состав налогового обязательства: субъекты, объект, содержание. Основания возникновения, изменения и прекращения налогового обязательства. Проанализировать исполнение налогового обязательства. Сроки исполнения налогового</w:t>
      </w:r>
    </w:p>
    <w:p w14:paraId="7A6B0D1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обязательства. Способы    обеспечения   </w:t>
      </w:r>
      <w:proofErr w:type="gramStart"/>
      <w:r w:rsidRPr="00A65CB4">
        <w:rPr>
          <w:rFonts w:ascii="Times New Roman" w:hAnsi="Times New Roman"/>
          <w:lang w:val="ru-RU"/>
        </w:rPr>
        <w:t xml:space="preserve">исполнения,   </w:t>
      </w:r>
      <w:proofErr w:type="gramEnd"/>
      <w:r w:rsidRPr="00A65CB4">
        <w:rPr>
          <w:rFonts w:ascii="Times New Roman" w:hAnsi="Times New Roman"/>
          <w:lang w:val="ru-RU"/>
        </w:rPr>
        <w:t xml:space="preserve">не   выполненного   в    срок налогового обязательства. </w:t>
      </w:r>
    </w:p>
    <w:p w14:paraId="77E362E2" w14:textId="77777777" w:rsidR="00415B53" w:rsidRPr="00A65CB4" w:rsidRDefault="00415B53" w:rsidP="00A65CB4">
      <w:pPr>
        <w:widowControl w:val="0"/>
        <w:jc w:val="both"/>
        <w:rPr>
          <w:rFonts w:ascii="Times New Roman" w:hAnsi="Times New Roman"/>
          <w:lang w:val="ru-RU"/>
        </w:rPr>
      </w:pPr>
    </w:p>
    <w:p w14:paraId="6955656B"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C20BAA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EA63B8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A46FBE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003B379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7AD0982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F6A43D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1AB9B3BA" w14:textId="77777777" w:rsidR="00415B53" w:rsidRPr="00A65CB4" w:rsidRDefault="00415B53" w:rsidP="00A65CB4">
      <w:pPr>
        <w:widowControl w:val="0"/>
        <w:jc w:val="both"/>
        <w:rPr>
          <w:rFonts w:ascii="Times New Roman" w:hAnsi="Times New Roman"/>
          <w:b/>
          <w:bCs/>
          <w:lang w:val="ru-RU"/>
        </w:rPr>
      </w:pPr>
    </w:p>
    <w:p w14:paraId="61309C84" w14:textId="77777777" w:rsidR="00415B53" w:rsidRPr="00A65CB4" w:rsidRDefault="00415B53" w:rsidP="00A65CB4">
      <w:pPr>
        <w:widowControl w:val="0"/>
        <w:jc w:val="both"/>
        <w:rPr>
          <w:rFonts w:ascii="Times New Roman" w:hAnsi="Times New Roman"/>
          <w:b/>
          <w:bCs/>
          <w:lang w:val="ru-RU"/>
        </w:rPr>
      </w:pPr>
    </w:p>
    <w:p w14:paraId="20F16BC4" w14:textId="77777777" w:rsidR="00415B53" w:rsidRPr="00A65CB4" w:rsidRDefault="00415B53" w:rsidP="00A65CB4">
      <w:pPr>
        <w:widowControl w:val="0"/>
        <w:jc w:val="both"/>
        <w:rPr>
          <w:rFonts w:ascii="Times New Roman" w:hAnsi="Times New Roman"/>
          <w:b/>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6. </w:t>
      </w:r>
      <w:r w:rsidRPr="00E25995">
        <w:rPr>
          <w:rFonts w:ascii="Times New Roman" w:hAnsi="Times New Roman"/>
          <w:lang w:val="ru-RU" w:eastAsia="ru-RU"/>
        </w:rPr>
        <w:t>Раскрыть п</w:t>
      </w:r>
      <w:r w:rsidRPr="00A65CB4">
        <w:rPr>
          <w:rFonts w:ascii="Times New Roman" w:hAnsi="Times New Roman"/>
          <w:lang w:val="kk-KZ"/>
        </w:rPr>
        <w:t>онятие налогового контроля. Выделить характерные черты налогового контроля, его задачи, цели и виды, а также методы налогового контроля. Правовое регулирование контрольной деятельности в сфере налогообложения. Формы реализации налоговой контрольной деятельности. Обсудить понятие и виды налоговых проверок, их правовое закрепление. Процедуры налоговых проверок. Сроки. Мониторинг налогоплательщиков. Контроль за подакцизными товарами, порядка учета, хранения, оценки и реализации имущества, обращенного в собственность государства и др.  Права и обязанности подконтрольных организации и учреждений. Порядок и процедуры обжалования результатов налоговых проверок.</w:t>
      </w:r>
    </w:p>
    <w:p w14:paraId="68C002AF"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933F48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4938A9A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1DD2020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CA4988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717BCED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35BB654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712A0839" w14:textId="77777777" w:rsidR="00415B53" w:rsidRPr="00A65CB4" w:rsidRDefault="00415B53" w:rsidP="00A65CB4">
      <w:pPr>
        <w:widowControl w:val="0"/>
        <w:jc w:val="both"/>
        <w:rPr>
          <w:rFonts w:ascii="Times New Roman" w:hAnsi="Times New Roman"/>
          <w:b/>
          <w:lang w:val="ru-RU" w:eastAsia="ru-RU"/>
        </w:rPr>
      </w:pPr>
    </w:p>
    <w:p w14:paraId="748A56F5" w14:textId="77777777" w:rsidR="00415B53" w:rsidRPr="00A65CB4" w:rsidRDefault="00415B53" w:rsidP="00A65CB4">
      <w:pPr>
        <w:widowControl w:val="0"/>
        <w:jc w:val="both"/>
        <w:rPr>
          <w:rFonts w:ascii="Times New Roman" w:hAnsi="Times New Roman"/>
          <w:color w:val="000000"/>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rPr>
        <w:t>7.</w:t>
      </w:r>
      <w:r w:rsidRPr="00A65CB4">
        <w:rPr>
          <w:rFonts w:ascii="Times New Roman" w:hAnsi="Times New Roman"/>
          <w:color w:val="000000"/>
          <w:lang w:val="ru-RU"/>
        </w:rPr>
        <w:t xml:space="preserve"> Выявить п</w:t>
      </w:r>
      <w:r w:rsidRPr="00A65CB4">
        <w:rPr>
          <w:rFonts w:ascii="Times New Roman" w:hAnsi="Times New Roman"/>
          <w:lang w:val="kk-KZ"/>
        </w:rPr>
        <w:t>онятие и значение индивидуального подоходного налога. Объект налогообложения,субъекты налогообложения, определение налоговой базы, порядок исчисления и уплаты индивидуального подоходного налога. Рассмотреть ставки и сроки индивидуального подоходного налога. Льготы по индивидуальному подоходному налогу. Обсудить понятие корпоративного налога. Объекты и субъекты налогообложения. Порядок определения налогооблагаемого дохода.</w:t>
      </w:r>
    </w:p>
    <w:p w14:paraId="7A36F6B4"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9A3416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77115A3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FBFFB7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31E5F9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F46049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C2ADB7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3313594" w14:textId="77777777" w:rsidR="00415B53" w:rsidRPr="00A65CB4" w:rsidRDefault="00415B53" w:rsidP="00A65CB4">
      <w:pPr>
        <w:widowControl w:val="0"/>
        <w:jc w:val="both"/>
        <w:rPr>
          <w:rFonts w:ascii="Times New Roman" w:hAnsi="Times New Roman"/>
          <w:b/>
          <w:bCs/>
          <w:lang w:val="ru-RU"/>
        </w:rPr>
      </w:pPr>
    </w:p>
    <w:p w14:paraId="11E112BC"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8.</w:t>
      </w:r>
      <w:r w:rsidRPr="00A65CB4">
        <w:rPr>
          <w:rFonts w:ascii="Times New Roman" w:hAnsi="Times New Roman"/>
          <w:color w:val="000000"/>
          <w:lang w:val="ru-RU" w:eastAsia="ru-RU"/>
        </w:rPr>
        <w:t xml:space="preserve"> Обсудить п</w:t>
      </w:r>
      <w:r w:rsidRPr="00A65CB4">
        <w:rPr>
          <w:rFonts w:ascii="Times New Roman" w:hAnsi="Times New Roman"/>
          <w:lang w:val="kk-KZ"/>
        </w:rPr>
        <w:t>онятие и значение социального налога. Объект налогообложения, субъекты налогообложения. Ставки налога. Процессуальный порядок исчисления и уплаты налога. Раскрыть специфику налогообложения недропользователей. Специальные платежи и налоги недропользователей: бонусы, роялти, налог на сверхприбыль. Объекты налогообложения. Плательщики налогов. Ставки и сроки налогообложения. Льготы по налогообложению. Рентный налог на экспортируемую нефть., газовый конденсант.</w:t>
      </w:r>
    </w:p>
    <w:p w14:paraId="029870F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D32AD3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0C2AF52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70B235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158BD5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63A30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6D72B5E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64BA82F7" w14:textId="77777777" w:rsidR="00415B53" w:rsidRPr="00A65CB4" w:rsidRDefault="00415B53" w:rsidP="00A65CB4">
      <w:pPr>
        <w:widowControl w:val="0"/>
        <w:jc w:val="both"/>
        <w:rPr>
          <w:rFonts w:ascii="Times New Roman" w:hAnsi="Times New Roman"/>
          <w:lang w:val="ru-RU"/>
        </w:rPr>
      </w:pPr>
    </w:p>
    <w:p w14:paraId="623F225B" w14:textId="77777777" w:rsidR="00415B53" w:rsidRPr="00A65CB4" w:rsidRDefault="00415B53" w:rsidP="00A65CB4">
      <w:pPr>
        <w:widowControl w:val="0"/>
        <w:jc w:val="both"/>
        <w:rPr>
          <w:rFonts w:ascii="Times New Roman" w:hAnsi="Times New Roman"/>
          <w:b/>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9. </w:t>
      </w:r>
      <w:r w:rsidRPr="00E25995">
        <w:rPr>
          <w:rFonts w:ascii="Times New Roman" w:hAnsi="Times New Roman"/>
          <w:lang w:val="ru-RU" w:eastAsia="ru-RU"/>
        </w:rPr>
        <w:t>Обсудить п</w:t>
      </w:r>
      <w:r w:rsidRPr="00E25995">
        <w:rPr>
          <w:rFonts w:ascii="Times New Roman" w:hAnsi="Times New Roman"/>
          <w:lang w:val="kk-KZ"/>
        </w:rPr>
        <w:t>онятие</w:t>
      </w:r>
      <w:r w:rsidRPr="00A65CB4">
        <w:rPr>
          <w:rFonts w:ascii="Times New Roman" w:hAnsi="Times New Roman"/>
          <w:lang w:val="kk-KZ"/>
        </w:rPr>
        <w:t xml:space="preserve"> и значение земельного налога. Объект налогообложения, субъекты налогообложения, определение налоговой базы, порядок исчисления и уплаты земельного налога. Ставки и сроки индивидуального подоходного налога. Корректировка ставок. Льготы по земельному налогу. Раскрыть понятие налога на транспорт. Объекты и субъекты налогообложения. Ставки налога. Порядок исчисления и уплаты налога. Налоговый период. Рассмотреть налог на имущество физических лиц, юридических лиц, предпринимателей. Субъекты и объекты налога на имущество. Определение налоговой базы, порядок исчисления и уплаты земельного налога.  Ставки и сроки налогообложения. Налоговый период.</w:t>
      </w:r>
    </w:p>
    <w:p w14:paraId="2B15FB1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54E68C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2C15DEA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5E0B700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77D5A1B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59A90BB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5346F6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7A1EA02" w14:textId="77777777" w:rsidR="00415B53" w:rsidRPr="00A65CB4" w:rsidRDefault="00415B53" w:rsidP="00A65CB4">
      <w:pPr>
        <w:widowControl w:val="0"/>
        <w:jc w:val="both"/>
        <w:rPr>
          <w:rFonts w:ascii="Times New Roman" w:hAnsi="Times New Roman"/>
          <w:b/>
          <w:bCs/>
          <w:lang w:val="ru-RU"/>
        </w:rPr>
      </w:pPr>
    </w:p>
    <w:p w14:paraId="699AF550"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10. </w:t>
      </w:r>
      <w:r w:rsidRPr="00E25995">
        <w:rPr>
          <w:rFonts w:ascii="Times New Roman" w:hAnsi="Times New Roman"/>
          <w:color w:val="000000"/>
          <w:lang w:val="ru-RU" w:eastAsia="ru-RU"/>
        </w:rPr>
        <w:t>Рассмотреть п</w:t>
      </w:r>
      <w:r w:rsidRPr="00E25995">
        <w:rPr>
          <w:rFonts w:ascii="Times New Roman" w:hAnsi="Times New Roman"/>
          <w:lang w:val="kk-KZ"/>
        </w:rPr>
        <w:t>онятие</w:t>
      </w:r>
      <w:r w:rsidRPr="00A65CB4">
        <w:rPr>
          <w:rFonts w:ascii="Times New Roman" w:hAnsi="Times New Roman"/>
          <w:lang w:val="kk-KZ"/>
        </w:rPr>
        <w:t xml:space="preserve"> акцизов. Объект налогообложения, плательщики, порядок определения налоговой базы. Налоговый период, сроки  и порядок уплаты. Обсудить понятие и значение налога на добавочную стоимость. Объект налогообложения, субъекты налогообложения, определение налоговой базы, порядок исчисления и уплаты налога на добавочную стоимость. Ставки налога на добавочную стоимость. Ставки налога на добавочную стоимость.</w:t>
      </w:r>
    </w:p>
    <w:p w14:paraId="78C1ECCE"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42A6868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098303D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0236338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7464A52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541FB4F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5F6E275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1FE83CFA" w14:textId="77777777" w:rsidR="00415B53" w:rsidRPr="00A65CB4" w:rsidRDefault="00415B53" w:rsidP="00A65CB4">
      <w:pPr>
        <w:widowControl w:val="0"/>
        <w:jc w:val="both"/>
        <w:rPr>
          <w:rFonts w:ascii="Times New Roman" w:hAnsi="Times New Roman"/>
          <w:color w:val="000000"/>
          <w:lang w:val="ru-RU" w:eastAsia="ru-RU"/>
        </w:rPr>
      </w:pPr>
    </w:p>
    <w:p w14:paraId="2B780CC7"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11. </w:t>
      </w:r>
      <w:r>
        <w:rPr>
          <w:rFonts w:ascii="Times New Roman" w:hAnsi="Times New Roman"/>
          <w:color w:val="000000"/>
          <w:lang w:val="ru-RU" w:eastAsia="ru-RU"/>
        </w:rPr>
        <w:t>О</w:t>
      </w:r>
      <w:r w:rsidRPr="00E25995">
        <w:rPr>
          <w:rFonts w:ascii="Times New Roman" w:hAnsi="Times New Roman"/>
          <w:color w:val="000000"/>
          <w:lang w:val="ru-RU" w:eastAsia="ru-RU"/>
        </w:rPr>
        <w:t>бсудить п</w:t>
      </w:r>
      <w:r w:rsidRPr="00E25995">
        <w:rPr>
          <w:rFonts w:ascii="Times New Roman" w:hAnsi="Times New Roman"/>
          <w:lang w:val="ru-RU"/>
        </w:rPr>
        <w:t>онятие</w:t>
      </w:r>
      <w:r w:rsidRPr="00A65CB4">
        <w:rPr>
          <w:rFonts w:ascii="Times New Roman" w:hAnsi="Times New Roman"/>
          <w:lang w:val="ru-RU"/>
        </w:rPr>
        <w:t xml:space="preserve"> налога на игорный бизнес и фиксированного налога, их специфика. Выделить о</w:t>
      </w:r>
      <w:r w:rsidRPr="00A65CB4">
        <w:rPr>
          <w:rFonts w:ascii="Times New Roman" w:hAnsi="Times New Roman"/>
          <w:lang w:val="kk-KZ"/>
        </w:rPr>
        <w:t>бъекты налогообложения, субъекты налогообложения, определение налоговой базы, порядок исчисления и уплаты.</w:t>
      </w:r>
    </w:p>
    <w:p w14:paraId="378EEC7C"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11321C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60267E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3559597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FC93C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62CD03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03CC3D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56320498" w14:textId="77777777" w:rsidR="00415B53" w:rsidRPr="00A65CB4" w:rsidRDefault="00415B53" w:rsidP="00A65CB4">
      <w:pPr>
        <w:widowControl w:val="0"/>
        <w:jc w:val="both"/>
        <w:rPr>
          <w:rFonts w:ascii="Times New Roman" w:hAnsi="Times New Roman"/>
          <w:color w:val="000000"/>
          <w:lang w:val="ru-RU"/>
        </w:rPr>
      </w:pPr>
    </w:p>
    <w:p w14:paraId="57E70DDD"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12.</w:t>
      </w:r>
      <w:r w:rsidRPr="00A65CB4">
        <w:rPr>
          <w:rFonts w:ascii="Times New Roman" w:hAnsi="Times New Roman"/>
          <w:color w:val="000000"/>
          <w:lang w:val="ru-RU" w:eastAsia="ru-RU"/>
        </w:rPr>
        <w:t xml:space="preserve"> Обсудить п</w:t>
      </w:r>
      <w:r w:rsidRPr="00A65CB4">
        <w:rPr>
          <w:rFonts w:ascii="Times New Roman" w:hAnsi="Times New Roman"/>
          <w:lang w:val="kk-KZ"/>
        </w:rPr>
        <w:t>онятие государственных пошлин. Плательщики государственных пошлин, объекты взимания, ставки государственной пошлины, льготы, порядок уплаты и возврата государственной пошлины. Раскрыть понятие сбора и его специфика.</w:t>
      </w:r>
      <w:r w:rsidRPr="00A65CB4">
        <w:rPr>
          <w:rFonts w:ascii="Times New Roman" w:hAnsi="Times New Roman"/>
          <w:shd w:val="clear" w:color="auto" w:fill="FFFFFF"/>
          <w:lang w:val="ru-RU"/>
        </w:rPr>
        <w:t xml:space="preserve"> Проанализировать регистрационные сборы;</w:t>
      </w:r>
      <w:r w:rsidRPr="00A65CB4">
        <w:rPr>
          <w:rStyle w:val="apple-converted-space"/>
          <w:rFonts w:ascii="Times New Roman" w:hAnsi="Times New Roman"/>
          <w:color w:val="000000"/>
          <w:spacing w:val="2"/>
          <w:shd w:val="clear" w:color="auto" w:fill="FFFFFF"/>
        </w:rPr>
        <w:t> </w:t>
      </w:r>
      <w:bookmarkStart w:id="0" w:name="z557"/>
      <w:bookmarkEnd w:id="0"/>
      <w:r w:rsidRPr="00A65CB4">
        <w:rPr>
          <w:rFonts w:ascii="Times New Roman" w:hAnsi="Times New Roman"/>
          <w:shd w:val="clear" w:color="auto" w:fill="FFFFFF"/>
          <w:lang w:val="ru-RU"/>
        </w:rPr>
        <w:t>сбор за проезд автотранспортных средств по территории Республики Казахстан;</w:t>
      </w:r>
      <w:r w:rsidRPr="00A65CB4">
        <w:rPr>
          <w:rStyle w:val="apple-converted-space"/>
          <w:rFonts w:ascii="Times New Roman" w:hAnsi="Times New Roman"/>
          <w:color w:val="000000"/>
          <w:spacing w:val="2"/>
          <w:shd w:val="clear" w:color="auto" w:fill="FFFFFF"/>
          <w:lang w:val="ru-RU"/>
        </w:rPr>
        <w:t xml:space="preserve"> </w:t>
      </w:r>
      <w:bookmarkStart w:id="1" w:name="z558"/>
      <w:bookmarkEnd w:id="1"/>
      <w:r w:rsidRPr="00A65CB4">
        <w:rPr>
          <w:rFonts w:ascii="Times New Roman" w:hAnsi="Times New Roman"/>
          <w:shd w:val="clear" w:color="auto" w:fill="FFFFFF"/>
          <w:lang w:val="ru-RU"/>
        </w:rPr>
        <w:t xml:space="preserve">сбор с аукционов; </w:t>
      </w:r>
      <w:bookmarkStart w:id="2" w:name="z559"/>
      <w:bookmarkEnd w:id="2"/>
      <w:r w:rsidRPr="00A65CB4">
        <w:rPr>
          <w:rFonts w:ascii="Times New Roman" w:hAnsi="Times New Roman"/>
          <w:shd w:val="clear" w:color="auto" w:fill="FFFFFF"/>
          <w:lang w:val="ru-RU"/>
        </w:rPr>
        <w:t>лицензионный сбор за право занятия отдельными видами деятельности;</w:t>
      </w:r>
      <w:r w:rsidRPr="00A65CB4">
        <w:rPr>
          <w:rStyle w:val="apple-converted-space"/>
          <w:rFonts w:ascii="Times New Roman" w:hAnsi="Times New Roman"/>
          <w:color w:val="000000"/>
          <w:spacing w:val="2"/>
          <w:shd w:val="clear" w:color="auto" w:fill="FFFFFF"/>
        </w:rPr>
        <w:t> </w:t>
      </w:r>
      <w:bookmarkStart w:id="3" w:name="z560"/>
      <w:bookmarkEnd w:id="3"/>
      <w:r w:rsidRPr="00A65CB4">
        <w:rPr>
          <w:rFonts w:ascii="Times New Roman" w:hAnsi="Times New Roman"/>
          <w:shd w:val="clear" w:color="auto" w:fill="FFFFFF"/>
          <w:lang w:val="ru-RU"/>
        </w:rPr>
        <w:t xml:space="preserve">сбор за выдачу разрешения на использование </w:t>
      </w:r>
      <w:r w:rsidRPr="00A65CB4">
        <w:rPr>
          <w:rFonts w:ascii="Times New Roman" w:hAnsi="Times New Roman"/>
          <w:shd w:val="clear" w:color="auto" w:fill="FFFFFF"/>
          <w:lang w:val="ru-RU"/>
        </w:rPr>
        <w:lastRenderedPageBreak/>
        <w:t>радиочастотного спектра телевизионным и радиовещательным организациям;</w:t>
      </w:r>
      <w:r w:rsidRPr="00A65CB4">
        <w:rPr>
          <w:rStyle w:val="apple-converted-space"/>
          <w:rFonts w:ascii="Times New Roman" w:hAnsi="Times New Roman"/>
          <w:color w:val="000000"/>
          <w:spacing w:val="2"/>
          <w:shd w:val="clear" w:color="auto" w:fill="FFFFFF"/>
        </w:rPr>
        <w:t> </w:t>
      </w:r>
      <w:bookmarkStart w:id="4" w:name="z8747"/>
      <w:bookmarkEnd w:id="4"/>
      <w:r w:rsidRPr="00A65CB4">
        <w:rPr>
          <w:rFonts w:ascii="Times New Roman" w:hAnsi="Times New Roman"/>
          <w:shd w:val="clear" w:color="auto" w:fill="FFFFFF"/>
          <w:lang w:val="ru-RU"/>
        </w:rPr>
        <w:t>сбор за сертификацию в сфере гражданской авиации.</w:t>
      </w:r>
    </w:p>
    <w:p w14:paraId="560BBE8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B99732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68E3496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7284C58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6A9A60D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F83380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8096F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D11520D" w14:textId="77777777" w:rsidR="00415B53" w:rsidRPr="00A65CB4" w:rsidRDefault="00415B53" w:rsidP="00A65CB4">
      <w:pPr>
        <w:widowControl w:val="0"/>
        <w:jc w:val="both"/>
        <w:rPr>
          <w:rFonts w:ascii="Times New Roman" w:hAnsi="Times New Roman"/>
          <w:b/>
          <w:bCs/>
          <w:lang w:val="ru-RU"/>
        </w:rPr>
      </w:pPr>
    </w:p>
    <w:p w14:paraId="6C8577C4"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13.</w:t>
      </w:r>
      <w:r w:rsidRPr="00A65CB4">
        <w:rPr>
          <w:rFonts w:ascii="Times New Roman" w:hAnsi="Times New Roman"/>
          <w:color w:val="000000"/>
          <w:lang w:val="ru-RU" w:eastAsia="ru-RU"/>
        </w:rPr>
        <w:t xml:space="preserve"> Обсудить п</w:t>
      </w:r>
      <w:r w:rsidRPr="00A65CB4">
        <w:rPr>
          <w:rFonts w:ascii="Times New Roman" w:hAnsi="Times New Roman"/>
          <w:lang w:val="ru-RU"/>
        </w:rPr>
        <w:t xml:space="preserve">онятие платы и </w:t>
      </w:r>
      <w:proofErr w:type="spellStart"/>
      <w:r w:rsidRPr="00A65CB4">
        <w:rPr>
          <w:rFonts w:ascii="Times New Roman" w:hAnsi="Times New Roman"/>
          <w:lang w:val="ru-RU"/>
        </w:rPr>
        <w:t>ее</w:t>
      </w:r>
      <w:proofErr w:type="spellEnd"/>
      <w:r w:rsidRPr="00A65CB4">
        <w:rPr>
          <w:rFonts w:ascii="Times New Roman" w:hAnsi="Times New Roman"/>
          <w:lang w:val="ru-RU"/>
        </w:rPr>
        <w:t xml:space="preserve"> особенности:</w:t>
      </w:r>
      <w:r w:rsidRPr="00A65CB4">
        <w:rPr>
          <w:rFonts w:ascii="Times New Roman" w:hAnsi="Times New Roman"/>
        </w:rPr>
        <w:t> </w:t>
      </w:r>
      <w:r w:rsidRPr="00A65CB4">
        <w:rPr>
          <w:rFonts w:ascii="Times New Roman" w:hAnsi="Times New Roman"/>
          <w:lang w:val="ru-RU"/>
        </w:rPr>
        <w:br/>
      </w:r>
      <w:bookmarkStart w:id="5" w:name="z562"/>
      <w:bookmarkEnd w:id="5"/>
      <w:r w:rsidRPr="00A65CB4">
        <w:rPr>
          <w:rFonts w:ascii="Times New Roman" w:hAnsi="Times New Roman"/>
          <w:lang w:val="ru-RU"/>
        </w:rPr>
        <w:t>(за пользование земельными участками;</w:t>
      </w:r>
      <w:r w:rsidRPr="00A65CB4">
        <w:rPr>
          <w:rFonts w:ascii="Times New Roman" w:hAnsi="Times New Roman"/>
        </w:rPr>
        <w:t> </w:t>
      </w:r>
      <w:bookmarkStart w:id="6" w:name="z563"/>
      <w:bookmarkEnd w:id="6"/>
      <w:r w:rsidRPr="00A65CB4">
        <w:rPr>
          <w:rFonts w:ascii="Times New Roman" w:hAnsi="Times New Roman"/>
          <w:lang w:val="ru-RU"/>
        </w:rPr>
        <w:t>за пользование водными ресурсами поверхностных источников;</w:t>
      </w:r>
      <w:r w:rsidRPr="00A65CB4">
        <w:rPr>
          <w:rFonts w:ascii="Times New Roman" w:hAnsi="Times New Roman"/>
        </w:rPr>
        <w:t> </w:t>
      </w:r>
      <w:bookmarkStart w:id="7" w:name="z564"/>
      <w:bookmarkEnd w:id="7"/>
      <w:r w:rsidRPr="00A65CB4">
        <w:rPr>
          <w:rFonts w:ascii="Times New Roman" w:hAnsi="Times New Roman"/>
        </w:rPr>
        <w:t> </w:t>
      </w:r>
      <w:r w:rsidRPr="00A65CB4">
        <w:rPr>
          <w:rFonts w:ascii="Times New Roman" w:hAnsi="Times New Roman"/>
          <w:lang w:val="ru-RU"/>
        </w:rPr>
        <w:t>за эмиссии в окружающую среду;</w:t>
      </w:r>
      <w:r w:rsidRPr="00A65CB4">
        <w:rPr>
          <w:rFonts w:ascii="Times New Roman" w:hAnsi="Times New Roman"/>
        </w:rPr>
        <w:t> </w:t>
      </w:r>
      <w:bookmarkStart w:id="8" w:name="z565"/>
      <w:bookmarkEnd w:id="8"/>
      <w:r w:rsidRPr="00A65CB4">
        <w:rPr>
          <w:rFonts w:ascii="Times New Roman" w:hAnsi="Times New Roman"/>
          <w:lang w:val="ru-RU"/>
        </w:rPr>
        <w:t>за пользование животным миром;</w:t>
      </w:r>
      <w:r w:rsidRPr="00A65CB4">
        <w:rPr>
          <w:rFonts w:ascii="Times New Roman" w:hAnsi="Times New Roman"/>
        </w:rPr>
        <w:t> </w:t>
      </w:r>
      <w:bookmarkStart w:id="9" w:name="z566"/>
      <w:bookmarkEnd w:id="9"/>
      <w:r w:rsidRPr="00A65CB4">
        <w:rPr>
          <w:rFonts w:ascii="Times New Roman" w:hAnsi="Times New Roman"/>
        </w:rPr>
        <w:t> </w:t>
      </w:r>
      <w:r w:rsidRPr="00A65CB4">
        <w:rPr>
          <w:rFonts w:ascii="Times New Roman" w:hAnsi="Times New Roman"/>
          <w:lang w:val="ru-RU"/>
        </w:rPr>
        <w:t>за лесные пользования;</w:t>
      </w:r>
      <w:bookmarkStart w:id="10" w:name="z567"/>
      <w:bookmarkEnd w:id="10"/>
      <w:r w:rsidRPr="00A65CB4">
        <w:rPr>
          <w:rFonts w:ascii="Times New Roman" w:hAnsi="Times New Roman"/>
          <w:lang w:val="ru-RU"/>
        </w:rPr>
        <w:t xml:space="preserve"> за использование особо охраняемых природных территорий;</w:t>
      </w:r>
      <w:r w:rsidRPr="00A65CB4">
        <w:rPr>
          <w:rFonts w:ascii="Times New Roman" w:hAnsi="Times New Roman"/>
        </w:rPr>
        <w:t> </w:t>
      </w:r>
      <w:bookmarkStart w:id="11" w:name="z568"/>
      <w:bookmarkEnd w:id="11"/>
      <w:r w:rsidRPr="00A65CB4">
        <w:rPr>
          <w:rFonts w:ascii="Times New Roman" w:hAnsi="Times New Roman"/>
        </w:rPr>
        <w:t> </w:t>
      </w:r>
      <w:r w:rsidRPr="00A65CB4">
        <w:rPr>
          <w:rFonts w:ascii="Times New Roman" w:hAnsi="Times New Roman"/>
          <w:lang w:val="ru-RU"/>
        </w:rPr>
        <w:t>за использование радиочастотного спектра;</w:t>
      </w:r>
      <w:bookmarkStart w:id="12" w:name="z569"/>
      <w:bookmarkEnd w:id="12"/>
      <w:r w:rsidRPr="00A65CB4">
        <w:rPr>
          <w:rFonts w:ascii="Times New Roman" w:hAnsi="Times New Roman"/>
          <w:lang w:val="ru-RU"/>
        </w:rPr>
        <w:t xml:space="preserve"> за предоставление междугородной и (или) международной телефонной связи, а также сотовой связи;</w:t>
      </w:r>
      <w:bookmarkStart w:id="13" w:name="z570"/>
      <w:bookmarkEnd w:id="13"/>
      <w:r w:rsidRPr="00A65CB4">
        <w:rPr>
          <w:rFonts w:ascii="Times New Roman" w:hAnsi="Times New Roman"/>
          <w:lang w:val="ru-RU"/>
        </w:rPr>
        <w:t xml:space="preserve"> за пользование судоходными водными путями; </w:t>
      </w:r>
      <w:bookmarkStart w:id="14" w:name="z571"/>
      <w:bookmarkEnd w:id="14"/>
      <w:r w:rsidRPr="00A65CB4">
        <w:rPr>
          <w:rFonts w:ascii="Times New Roman" w:hAnsi="Times New Roman"/>
          <w:lang w:val="ru-RU"/>
        </w:rPr>
        <w:t xml:space="preserve"> за размещение наружной (визуальной) рекламы. Рассмотреть</w:t>
      </w:r>
      <w:r w:rsidRPr="00A65CB4">
        <w:rPr>
          <w:rStyle w:val="apple-converted-space"/>
          <w:rFonts w:ascii="Times New Roman" w:hAnsi="Times New Roman"/>
          <w:color w:val="000000"/>
          <w:spacing w:val="2"/>
          <w:shd w:val="clear" w:color="auto" w:fill="FFFFFF"/>
        </w:rPr>
        <w:t> </w:t>
      </w:r>
      <w:r w:rsidRPr="00A65CB4">
        <w:rPr>
          <w:rStyle w:val="apple-converted-space"/>
          <w:rFonts w:ascii="Times New Roman" w:hAnsi="Times New Roman"/>
          <w:color w:val="000000"/>
          <w:spacing w:val="2"/>
          <w:shd w:val="clear" w:color="auto" w:fill="FFFFFF"/>
          <w:lang w:val="ru-RU"/>
        </w:rPr>
        <w:t>п</w:t>
      </w:r>
      <w:r w:rsidRPr="00A65CB4">
        <w:rPr>
          <w:rFonts w:ascii="Times New Roman" w:hAnsi="Times New Roman"/>
          <w:lang w:val="kk-KZ"/>
        </w:rPr>
        <w:t>онятие и специфику таможенных платежей. Плательщики таможенных платежей.</w:t>
      </w:r>
    </w:p>
    <w:p w14:paraId="57507923"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454412F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F97C8F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5D04CF7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C98FDF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54143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18979AB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B17C63D" w14:textId="77777777" w:rsidR="00415B53" w:rsidRPr="00A65CB4" w:rsidRDefault="00415B53" w:rsidP="00A65CB4">
      <w:pPr>
        <w:widowControl w:val="0"/>
        <w:jc w:val="both"/>
        <w:rPr>
          <w:rFonts w:ascii="Times New Roman" w:hAnsi="Times New Roman"/>
          <w:b/>
          <w:bCs/>
          <w:lang w:val="ru-RU"/>
        </w:rPr>
      </w:pPr>
    </w:p>
    <w:p w14:paraId="2A1CBE85"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14. </w:t>
      </w:r>
      <w:r w:rsidRPr="00E25995">
        <w:rPr>
          <w:rFonts w:ascii="Times New Roman" w:hAnsi="Times New Roman"/>
          <w:color w:val="000000"/>
          <w:lang w:val="ru-RU" w:eastAsia="ru-RU"/>
        </w:rPr>
        <w:t>Рассмотреть п</w:t>
      </w:r>
      <w:r w:rsidRPr="00A65CB4">
        <w:rPr>
          <w:rFonts w:ascii="Times New Roman" w:hAnsi="Times New Roman"/>
          <w:lang w:val="kk-KZ"/>
        </w:rPr>
        <w:t xml:space="preserve">онятие специальных налоговых режимов. Условия применения специального налогового режима для субъектов малого бизнеса. Выделить особенности применения специального налогового режима для крестьянских  или фермерских хозяйств.  Особенности применения специального налогового режима для юридических лиц  производителей </w:t>
      </w:r>
      <w:r w:rsidRPr="00A65CB4">
        <w:rPr>
          <w:rFonts w:ascii="Times New Roman" w:hAnsi="Times New Roman"/>
          <w:shd w:val="clear" w:color="auto" w:fill="FFFFFF"/>
          <w:lang w:val="ru-RU"/>
        </w:rPr>
        <w:t>сельскохозяйственной продукции, продукции аквакультуры (рыбоводства) и сельских потребительских кооперативов.</w:t>
      </w:r>
    </w:p>
    <w:p w14:paraId="2BC5BC2D"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5BD0C53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732BAC85"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D8651B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54F9CCC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0E32769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0FB64F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75CBB09" w14:textId="77777777" w:rsidR="00415B53" w:rsidRPr="00A65CB4" w:rsidRDefault="00415B53" w:rsidP="00A65CB4">
      <w:pPr>
        <w:widowControl w:val="0"/>
        <w:jc w:val="both"/>
        <w:rPr>
          <w:rFonts w:ascii="Times New Roman" w:hAnsi="Times New Roman"/>
          <w:b/>
          <w:bCs/>
          <w:lang w:val="ru-RU"/>
        </w:rPr>
      </w:pPr>
    </w:p>
    <w:p w14:paraId="0B800C4F"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15. </w:t>
      </w:r>
      <w:r w:rsidRPr="00E25995">
        <w:rPr>
          <w:rFonts w:ascii="Times New Roman" w:hAnsi="Times New Roman"/>
          <w:color w:val="000000"/>
          <w:lang w:val="ru-RU" w:eastAsia="ru-RU"/>
        </w:rPr>
        <w:t>Рассмотреть п</w:t>
      </w:r>
      <w:r w:rsidRPr="00E25995">
        <w:rPr>
          <w:rFonts w:ascii="Times New Roman" w:eastAsia="??" w:hAnsi="Times New Roman"/>
          <w:lang w:val="ru-RU" w:eastAsia="ko-KR"/>
        </w:rPr>
        <w:t>онятие</w:t>
      </w:r>
      <w:r w:rsidRPr="00A65CB4">
        <w:rPr>
          <w:rFonts w:ascii="Times New Roman" w:eastAsia="??" w:hAnsi="Times New Roman"/>
          <w:lang w:val="ru-RU" w:eastAsia="ko-KR"/>
        </w:rPr>
        <w:t xml:space="preserve"> и специфику правового принуждения в области налогообложения. Выделить меры государственного принуждения в области налогообложения. Рассмотреть юридическую ответственность за правонарушения в области налогообложения, классификация, специфика. Полномочия государственных органов по применению мер правового принуждения в области налогообложения</w:t>
      </w:r>
    </w:p>
    <w:p w14:paraId="4A64E37A"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B77A2A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7A89B2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7A549B2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AD20B2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0702B01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0D2AECF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42D10AC2" w14:textId="77777777" w:rsidR="00415B53" w:rsidRPr="009A4E21" w:rsidRDefault="00415B53" w:rsidP="000541FB">
      <w:pPr>
        <w:widowControl w:val="0"/>
        <w:jc w:val="both"/>
        <w:rPr>
          <w:rFonts w:ascii="Times New Roman" w:hAnsi="Times New Roman"/>
          <w:b/>
          <w:bCs/>
          <w:lang w:val="ru-RU"/>
        </w:rPr>
      </w:pPr>
    </w:p>
    <w:p w14:paraId="68967E34" w14:textId="77777777" w:rsidR="00415B53" w:rsidRPr="009A4E21" w:rsidRDefault="00415B53" w:rsidP="000541FB">
      <w:pPr>
        <w:widowControl w:val="0"/>
        <w:jc w:val="both"/>
        <w:rPr>
          <w:rFonts w:ascii="Times New Roman" w:hAnsi="Times New Roman"/>
          <w:b/>
          <w:bCs/>
          <w:lang w:val="ru-RU"/>
        </w:rPr>
      </w:pPr>
    </w:p>
    <w:p w14:paraId="707486E6" w14:textId="77777777" w:rsidR="00415B53" w:rsidRPr="009A4E21" w:rsidRDefault="00415B53" w:rsidP="000541FB">
      <w:pPr>
        <w:widowControl w:val="0"/>
        <w:jc w:val="both"/>
        <w:rPr>
          <w:rFonts w:ascii="Times New Roman" w:hAnsi="Times New Roman"/>
          <w:b/>
          <w:bCs/>
          <w:lang w:val="ru-RU"/>
        </w:rPr>
      </w:pPr>
      <w:r w:rsidRPr="009A4E21">
        <w:rPr>
          <w:rFonts w:ascii="Times New Roman" w:hAnsi="Times New Roman"/>
          <w:b/>
          <w:bCs/>
          <w:lang w:val="ru-RU"/>
        </w:rPr>
        <w:tab/>
      </w:r>
    </w:p>
    <w:p w14:paraId="416828FB" w14:textId="77777777" w:rsidR="00415B53" w:rsidRPr="003E34A3" w:rsidRDefault="00415B53" w:rsidP="000541FB">
      <w:pPr>
        <w:widowControl w:val="0"/>
        <w:jc w:val="both"/>
        <w:rPr>
          <w:rFonts w:ascii="Times New Roman" w:hAnsi="Times New Roman"/>
          <w:lang w:val="ru-RU"/>
        </w:rPr>
      </w:pPr>
    </w:p>
    <w:sectPr w:rsidR="00415B53" w:rsidRPr="003E34A3" w:rsidSect="001927C2">
      <w:pgSz w:w="11900" w:h="16840"/>
      <w:pgMar w:top="1440" w:right="53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Malgun Gothic"/>
    <w:panose1 w:val="00000000000000000000"/>
    <w:charset w:val="81"/>
    <w:family w:val="roman"/>
    <w:notTrueType/>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5803"/>
    <w:multiLevelType w:val="hybridMultilevel"/>
    <w:tmpl w:val="4E80F836"/>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0B53336"/>
    <w:multiLevelType w:val="hybridMultilevel"/>
    <w:tmpl w:val="978659AC"/>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4496425">
    <w:abstractNumId w:val="0"/>
  </w:num>
  <w:num w:numId="2" w16cid:durableId="134135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703"/>
    <w:rsid w:val="00021DD8"/>
    <w:rsid w:val="000541FB"/>
    <w:rsid w:val="000A646D"/>
    <w:rsid w:val="000B5226"/>
    <w:rsid w:val="000C6D48"/>
    <w:rsid w:val="00187A26"/>
    <w:rsid w:val="001927C2"/>
    <w:rsid w:val="001D1BC1"/>
    <w:rsid w:val="0020509E"/>
    <w:rsid w:val="002C2655"/>
    <w:rsid w:val="002C5FE6"/>
    <w:rsid w:val="002E3167"/>
    <w:rsid w:val="002F0828"/>
    <w:rsid w:val="0035551A"/>
    <w:rsid w:val="003D1436"/>
    <w:rsid w:val="003E34A3"/>
    <w:rsid w:val="00415B53"/>
    <w:rsid w:val="004564E1"/>
    <w:rsid w:val="00480996"/>
    <w:rsid w:val="005B0D47"/>
    <w:rsid w:val="00666214"/>
    <w:rsid w:val="006679F2"/>
    <w:rsid w:val="00757DE2"/>
    <w:rsid w:val="00793BAC"/>
    <w:rsid w:val="0084540D"/>
    <w:rsid w:val="00853E0D"/>
    <w:rsid w:val="00910E02"/>
    <w:rsid w:val="009A2BF6"/>
    <w:rsid w:val="009A4E21"/>
    <w:rsid w:val="009D00FB"/>
    <w:rsid w:val="00A34781"/>
    <w:rsid w:val="00A65CB4"/>
    <w:rsid w:val="00B33216"/>
    <w:rsid w:val="00B90FC8"/>
    <w:rsid w:val="00BA101B"/>
    <w:rsid w:val="00BF1703"/>
    <w:rsid w:val="00C26EDD"/>
    <w:rsid w:val="00D468C5"/>
    <w:rsid w:val="00E20333"/>
    <w:rsid w:val="00E21168"/>
    <w:rsid w:val="00E25995"/>
    <w:rsid w:val="00E55122"/>
    <w:rsid w:val="00E67E97"/>
    <w:rsid w:val="00E83EFA"/>
    <w:rsid w:val="00E97435"/>
    <w:rsid w:val="00EF418B"/>
    <w:rsid w:val="00F3529C"/>
    <w:rsid w:val="00F9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1F53D"/>
  <w15:docId w15:val="{319A40AA-45AC-48C6-B12A-B45A9CA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D8"/>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9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1927C2"/>
    <w:pPr>
      <w:ind w:left="720"/>
      <w:contextualSpacing/>
    </w:pPr>
  </w:style>
  <w:style w:type="character" w:styleId="a5">
    <w:name w:val="Hyperlink"/>
    <w:uiPriority w:val="99"/>
    <w:rsid w:val="00666214"/>
    <w:rPr>
      <w:rFonts w:cs="Times New Roman"/>
      <w:color w:val="0563C1"/>
      <w:u w:val="single"/>
    </w:rPr>
  </w:style>
  <w:style w:type="character" w:customStyle="1" w:styleId="1">
    <w:name w:val="Неразрешенное упоминание1"/>
    <w:uiPriority w:val="99"/>
    <w:semiHidden/>
    <w:rsid w:val="00666214"/>
    <w:rPr>
      <w:rFonts w:cs="Times New Roman"/>
      <w:color w:val="605E5C"/>
      <w:shd w:val="clear" w:color="auto" w:fill="E1DFDD"/>
    </w:rPr>
  </w:style>
  <w:style w:type="paragraph" w:styleId="a6">
    <w:name w:val="Body Text"/>
    <w:basedOn w:val="a"/>
    <w:link w:val="a7"/>
    <w:uiPriority w:val="99"/>
    <w:rsid w:val="00C26EDD"/>
    <w:pPr>
      <w:widowControl w:val="0"/>
      <w:autoSpaceDE w:val="0"/>
      <w:autoSpaceDN w:val="0"/>
    </w:pPr>
    <w:rPr>
      <w:rFonts w:ascii="Times New Roman" w:eastAsia="Times New Roman" w:hAnsi="Times New Roman"/>
      <w:lang w:val="kk-KZ" w:eastAsia="kk-KZ"/>
    </w:rPr>
  </w:style>
  <w:style w:type="character" w:customStyle="1" w:styleId="a7">
    <w:name w:val="Основной текст Знак"/>
    <w:link w:val="a6"/>
    <w:uiPriority w:val="99"/>
    <w:locked/>
    <w:rsid w:val="00C26EDD"/>
    <w:rPr>
      <w:rFonts w:ascii="Times New Roman" w:hAnsi="Times New Roman" w:cs="Times New Roman"/>
      <w:lang w:val="kk-KZ" w:eastAsia="kk-KZ"/>
    </w:rPr>
  </w:style>
  <w:style w:type="character" w:customStyle="1" w:styleId="s1">
    <w:name w:val="s1"/>
    <w:uiPriority w:val="99"/>
    <w:rsid w:val="00D468C5"/>
    <w:rPr>
      <w:rFonts w:ascii="Times New Roman" w:hAnsi="Times New Roman" w:cs="Times New Roman"/>
      <w:b/>
      <w:bCs/>
      <w:color w:val="000000"/>
    </w:rPr>
  </w:style>
  <w:style w:type="character" w:customStyle="1" w:styleId="apple-converted-space">
    <w:name w:val="apple-converted-space"/>
    <w:uiPriority w:val="99"/>
    <w:rsid w:val="00757D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0819">
      <w:marLeft w:val="0"/>
      <w:marRight w:val="0"/>
      <w:marTop w:val="0"/>
      <w:marBottom w:val="0"/>
      <w:divBdr>
        <w:top w:val="none" w:sz="0" w:space="0" w:color="auto"/>
        <w:left w:val="none" w:sz="0" w:space="0" w:color="auto"/>
        <w:bottom w:val="none" w:sz="0" w:space="0" w:color="auto"/>
        <w:right w:val="none" w:sz="0" w:space="0" w:color="auto"/>
      </w:divBdr>
      <w:divsChild>
        <w:div w:id="272640823">
          <w:marLeft w:val="0"/>
          <w:marRight w:val="0"/>
          <w:marTop w:val="0"/>
          <w:marBottom w:val="0"/>
          <w:divBdr>
            <w:top w:val="none" w:sz="0" w:space="0" w:color="auto"/>
            <w:left w:val="none" w:sz="0" w:space="0" w:color="auto"/>
            <w:bottom w:val="none" w:sz="0" w:space="0" w:color="auto"/>
            <w:right w:val="none" w:sz="0" w:space="0" w:color="auto"/>
          </w:divBdr>
          <w:divsChild>
            <w:div w:id="2726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820">
      <w:marLeft w:val="0"/>
      <w:marRight w:val="0"/>
      <w:marTop w:val="0"/>
      <w:marBottom w:val="0"/>
      <w:divBdr>
        <w:top w:val="none" w:sz="0" w:space="0" w:color="auto"/>
        <w:left w:val="none" w:sz="0" w:space="0" w:color="auto"/>
        <w:bottom w:val="none" w:sz="0" w:space="0" w:color="auto"/>
        <w:right w:val="none" w:sz="0" w:space="0" w:color="auto"/>
      </w:divBdr>
    </w:div>
    <w:div w:id="272640821">
      <w:marLeft w:val="0"/>
      <w:marRight w:val="0"/>
      <w:marTop w:val="0"/>
      <w:marBottom w:val="0"/>
      <w:divBdr>
        <w:top w:val="none" w:sz="0" w:space="0" w:color="auto"/>
        <w:left w:val="none" w:sz="0" w:space="0" w:color="auto"/>
        <w:bottom w:val="none" w:sz="0" w:space="0" w:color="auto"/>
        <w:right w:val="none" w:sz="0" w:space="0" w:color="auto"/>
      </w:divBdr>
    </w:div>
    <w:div w:id="272640825">
      <w:marLeft w:val="0"/>
      <w:marRight w:val="0"/>
      <w:marTop w:val="0"/>
      <w:marBottom w:val="0"/>
      <w:divBdr>
        <w:top w:val="none" w:sz="0" w:space="0" w:color="auto"/>
        <w:left w:val="none" w:sz="0" w:space="0" w:color="auto"/>
        <w:bottom w:val="none" w:sz="0" w:space="0" w:color="auto"/>
        <w:right w:val="none" w:sz="0" w:space="0" w:color="auto"/>
      </w:divBdr>
      <w:divsChild>
        <w:div w:id="272640827">
          <w:marLeft w:val="0"/>
          <w:marRight w:val="0"/>
          <w:marTop w:val="0"/>
          <w:marBottom w:val="0"/>
          <w:divBdr>
            <w:top w:val="none" w:sz="0" w:space="0" w:color="auto"/>
            <w:left w:val="none" w:sz="0" w:space="0" w:color="auto"/>
            <w:bottom w:val="none" w:sz="0" w:space="0" w:color="auto"/>
            <w:right w:val="none" w:sz="0" w:space="0" w:color="auto"/>
          </w:divBdr>
          <w:divsChild>
            <w:div w:id="272640824">
              <w:marLeft w:val="0"/>
              <w:marRight w:val="0"/>
              <w:marTop w:val="0"/>
              <w:marBottom w:val="0"/>
              <w:divBdr>
                <w:top w:val="none" w:sz="0" w:space="0" w:color="auto"/>
                <w:left w:val="none" w:sz="0" w:space="0" w:color="auto"/>
                <w:bottom w:val="none" w:sz="0" w:space="0" w:color="auto"/>
                <w:right w:val="none" w:sz="0" w:space="0" w:color="auto"/>
              </w:divBdr>
              <w:divsChild>
                <w:div w:id="272640817">
                  <w:marLeft w:val="0"/>
                  <w:marRight w:val="0"/>
                  <w:marTop w:val="0"/>
                  <w:marBottom w:val="0"/>
                  <w:divBdr>
                    <w:top w:val="none" w:sz="0" w:space="0" w:color="auto"/>
                    <w:left w:val="none" w:sz="0" w:space="0" w:color="auto"/>
                    <w:bottom w:val="none" w:sz="0" w:space="0" w:color="auto"/>
                    <w:right w:val="none" w:sz="0" w:space="0" w:color="auto"/>
                  </w:divBdr>
                  <w:divsChild>
                    <w:div w:id="2726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0826">
      <w:marLeft w:val="0"/>
      <w:marRight w:val="0"/>
      <w:marTop w:val="0"/>
      <w:marBottom w:val="0"/>
      <w:divBdr>
        <w:top w:val="none" w:sz="0" w:space="0" w:color="auto"/>
        <w:left w:val="none" w:sz="0" w:space="0" w:color="auto"/>
        <w:bottom w:val="none" w:sz="0" w:space="0" w:color="auto"/>
        <w:right w:val="none" w:sz="0" w:space="0" w:color="auto"/>
      </w:divBdr>
      <w:divsChild>
        <w:div w:id="272640833">
          <w:marLeft w:val="0"/>
          <w:marRight w:val="0"/>
          <w:marTop w:val="0"/>
          <w:marBottom w:val="0"/>
          <w:divBdr>
            <w:top w:val="none" w:sz="0" w:space="0" w:color="auto"/>
            <w:left w:val="none" w:sz="0" w:space="0" w:color="auto"/>
            <w:bottom w:val="none" w:sz="0" w:space="0" w:color="auto"/>
            <w:right w:val="none" w:sz="0" w:space="0" w:color="auto"/>
          </w:divBdr>
          <w:divsChild>
            <w:div w:id="2726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828">
      <w:marLeft w:val="0"/>
      <w:marRight w:val="0"/>
      <w:marTop w:val="0"/>
      <w:marBottom w:val="0"/>
      <w:divBdr>
        <w:top w:val="none" w:sz="0" w:space="0" w:color="auto"/>
        <w:left w:val="none" w:sz="0" w:space="0" w:color="auto"/>
        <w:bottom w:val="none" w:sz="0" w:space="0" w:color="auto"/>
        <w:right w:val="none" w:sz="0" w:space="0" w:color="auto"/>
      </w:divBdr>
      <w:divsChild>
        <w:div w:id="272640822">
          <w:marLeft w:val="0"/>
          <w:marRight w:val="0"/>
          <w:marTop w:val="0"/>
          <w:marBottom w:val="0"/>
          <w:divBdr>
            <w:top w:val="none" w:sz="0" w:space="0" w:color="auto"/>
            <w:left w:val="none" w:sz="0" w:space="0" w:color="auto"/>
            <w:bottom w:val="none" w:sz="0" w:space="0" w:color="auto"/>
            <w:right w:val="none" w:sz="0" w:space="0" w:color="auto"/>
          </w:divBdr>
          <w:divsChild>
            <w:div w:id="272640831">
              <w:marLeft w:val="0"/>
              <w:marRight w:val="0"/>
              <w:marTop w:val="0"/>
              <w:marBottom w:val="0"/>
              <w:divBdr>
                <w:top w:val="none" w:sz="0" w:space="0" w:color="auto"/>
                <w:left w:val="none" w:sz="0" w:space="0" w:color="auto"/>
                <w:bottom w:val="none" w:sz="0" w:space="0" w:color="auto"/>
                <w:right w:val="none" w:sz="0" w:space="0" w:color="auto"/>
              </w:divBdr>
              <w:divsChild>
                <w:div w:id="272640830">
                  <w:marLeft w:val="0"/>
                  <w:marRight w:val="0"/>
                  <w:marTop w:val="0"/>
                  <w:marBottom w:val="0"/>
                  <w:divBdr>
                    <w:top w:val="none" w:sz="0" w:space="0" w:color="auto"/>
                    <w:left w:val="none" w:sz="0" w:space="0" w:color="auto"/>
                    <w:bottom w:val="none" w:sz="0" w:space="0" w:color="auto"/>
                    <w:right w:val="none" w:sz="0" w:space="0" w:color="auto"/>
                  </w:divBdr>
                  <w:divsChild>
                    <w:div w:id="272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0829">
      <w:marLeft w:val="0"/>
      <w:marRight w:val="0"/>
      <w:marTop w:val="0"/>
      <w:marBottom w:val="0"/>
      <w:divBdr>
        <w:top w:val="none" w:sz="0" w:space="0" w:color="auto"/>
        <w:left w:val="none" w:sz="0" w:space="0" w:color="auto"/>
        <w:bottom w:val="none" w:sz="0" w:space="0" w:color="auto"/>
        <w:right w:val="none" w:sz="0" w:space="0" w:color="auto"/>
      </w:divBdr>
    </w:div>
    <w:div w:id="272640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3573</Words>
  <Characters>20371</Characters>
  <Application>Microsoft Office Word</Application>
  <DocSecurity>0</DocSecurity>
  <Lines>169</Lines>
  <Paragraphs>47</Paragraphs>
  <ScaleCrop>false</ScaleCrop>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Tuyakbayeva, Assel</dc:creator>
  <cp:keywords/>
  <dc:description/>
  <cp:lastModifiedBy>Жумабаева Динара</cp:lastModifiedBy>
  <cp:revision>27</cp:revision>
  <dcterms:created xsi:type="dcterms:W3CDTF">2022-01-30T21:07:00Z</dcterms:created>
  <dcterms:modified xsi:type="dcterms:W3CDTF">2023-10-23T04:21:00Z</dcterms:modified>
</cp:coreProperties>
</file>